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A" w:rsidRDefault="00C9407A" w:rsidP="00C9407A">
      <w:pPr>
        <w:pStyle w:val="1"/>
        <w:shd w:val="clear" w:color="auto" w:fill="FFFFFF"/>
        <w:spacing w:before="0" w:beforeAutospacing="0" w:after="0" w:afterAutospacing="0"/>
        <w:jc w:val="center"/>
        <w:textAlignment w:val="baseline"/>
        <w:rPr>
          <w:rFonts w:ascii="Arial" w:hAnsi="Arial" w:cs="Arial"/>
          <w:color w:val="2D2D2D"/>
          <w:spacing w:val="2"/>
          <w:sz w:val="34"/>
          <w:szCs w:val="34"/>
        </w:rPr>
      </w:pPr>
      <w:r>
        <w:rPr>
          <w:rFonts w:ascii="Arial" w:hAnsi="Arial" w:cs="Arial"/>
          <w:color w:val="2D2D2D"/>
          <w:spacing w:val="2"/>
          <w:sz w:val="34"/>
          <w:szCs w:val="34"/>
        </w:rPr>
        <w:t>ОБ УСТАНОВЛЕНИИ ТАРИФОВ НА ДОПОЛНИТЕЛЬНЫЕ СОЦИАЛЬНЫЕ УСЛУГИ, ПРЕДОСТАВЛЯЕМЫЕ ПОЛУЧАТЕЛЯМ СОЦИАЛЬНЫХ УСЛУГ, МУНИЦИПАЛЬНЫМИ УЧРЕЖДЕНИЯМИ СОЦИАЛЬНОГО ОБСЛУЖИВАНИЯ НАСЕЛЕНИЯ ГОРОДА КЕМЕРОВО</w:t>
      </w:r>
    </w:p>
    <w:p w:rsidR="00C9407A" w:rsidRDefault="00C9407A" w:rsidP="00C9407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w:t>
      </w:r>
      <w:r>
        <w:rPr>
          <w:rFonts w:ascii="Arial" w:hAnsi="Arial" w:cs="Arial"/>
          <w:color w:val="3C3C3C"/>
          <w:spacing w:val="2"/>
          <w:sz w:val="31"/>
          <w:szCs w:val="31"/>
        </w:rPr>
        <w:br/>
        <w:t>АДМИНИСТРАЦИЯ ГОРОДА КЕМЕРОВО</w:t>
      </w:r>
    </w:p>
    <w:p w:rsidR="00C9407A" w:rsidRDefault="00C9407A" w:rsidP="00C9407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ПОСТАНОВЛЕНИЕ</w:t>
      </w:r>
    </w:p>
    <w:p w:rsidR="00C9407A" w:rsidRDefault="00C9407A" w:rsidP="00C9407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от 31 марта 2016 года N 649</w:t>
      </w:r>
    </w:p>
    <w:p w:rsidR="00C9407A" w:rsidRDefault="00C9407A" w:rsidP="00C9407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ОБ УСТАНОВЛЕНИИ ТАРИФОВ НА ДОПОЛНИТЕЛЬНЫЕ СОЦИАЛЬНЫЕ УСЛУГИ, ПРЕДОСТАВЛЯЕМЫЕ ПОЛУЧАТЕЛЯМ СОЦИАЛЬНЫХ УСЛУГ, МУНИЦИПАЛЬНЫМИ УЧРЕЖДЕНИЯМИ СОЦИАЛЬНОГО ОБСЛУЖИВАНИЯ НАСЕЛЕНИЯ ГОРОДА КЕМЕРОВО</w:t>
      </w:r>
    </w:p>
    <w:p w:rsidR="00C9407A" w:rsidRDefault="00C9407A" w:rsidP="00C9407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соответствии с</w:t>
      </w:r>
      <w:r>
        <w:rPr>
          <w:rStyle w:val="apple-converted-space"/>
          <w:rFonts w:ascii="Arial" w:hAnsi="Arial" w:cs="Arial"/>
          <w:color w:val="2D2D2D"/>
          <w:spacing w:val="2"/>
          <w:sz w:val="21"/>
          <w:szCs w:val="21"/>
        </w:rPr>
        <w:t> </w:t>
      </w:r>
      <w:hyperlink r:id="rId7" w:history="1">
        <w:r>
          <w:rPr>
            <w:rStyle w:val="a3"/>
            <w:color w:val="00466E"/>
            <w:spacing w:val="2"/>
            <w:sz w:val="21"/>
            <w:szCs w:val="21"/>
          </w:rPr>
          <w:t>Федеральным законом от 06.10.2003 N 131-ФЗ "Об общих принципах организации местного самоуправления в Российской Федерации"</w:t>
        </w:r>
      </w:hyperlink>
      <w:r>
        <w:rPr>
          <w:rFonts w:ascii="Arial" w:hAnsi="Arial" w:cs="Arial"/>
          <w:color w:val="2D2D2D"/>
          <w:spacing w:val="2"/>
          <w:sz w:val="21"/>
          <w:szCs w:val="21"/>
        </w:rPr>
        <w:t>,</w:t>
      </w:r>
      <w:r>
        <w:rPr>
          <w:rStyle w:val="apple-converted-space"/>
          <w:rFonts w:ascii="Arial" w:hAnsi="Arial" w:cs="Arial"/>
          <w:color w:val="2D2D2D"/>
          <w:spacing w:val="2"/>
          <w:sz w:val="21"/>
          <w:szCs w:val="21"/>
        </w:rPr>
        <w:t> </w:t>
      </w:r>
      <w:hyperlink r:id="rId8" w:history="1">
        <w:r>
          <w:rPr>
            <w:rStyle w:val="a3"/>
            <w:color w:val="00466E"/>
            <w:spacing w:val="2"/>
            <w:sz w:val="21"/>
            <w:szCs w:val="21"/>
          </w:rPr>
          <w:t>Федеральным законом от 28.12.2013 N 442-ФЗ "Об основах социального обслуживания граждан в Российской Федерации"</w:t>
        </w:r>
      </w:hyperlink>
      <w:r>
        <w:rPr>
          <w:rFonts w:ascii="Arial" w:hAnsi="Arial" w:cs="Arial"/>
          <w:color w:val="2D2D2D"/>
          <w:spacing w:val="2"/>
          <w:sz w:val="21"/>
          <w:szCs w:val="21"/>
        </w:rPr>
        <w:t>, постановлением Кемеровского городского Совета народных депутатов</w:t>
      </w:r>
      <w:r>
        <w:rPr>
          <w:rStyle w:val="apple-converted-space"/>
          <w:rFonts w:ascii="Arial" w:hAnsi="Arial" w:cs="Arial"/>
          <w:color w:val="2D2D2D"/>
          <w:spacing w:val="2"/>
          <w:sz w:val="21"/>
          <w:szCs w:val="21"/>
        </w:rPr>
        <w:t> </w:t>
      </w:r>
      <w:hyperlink r:id="rId9" w:history="1">
        <w:r>
          <w:rPr>
            <w:rStyle w:val="a3"/>
            <w:color w:val="00466E"/>
            <w:spacing w:val="2"/>
            <w:sz w:val="21"/>
            <w:szCs w:val="21"/>
          </w:rPr>
          <w:t>от 26.02.2006 N 323 "О порядке принятия решений об установлении тарифов на услуги муниципальных предприятий и учреждений"</w:t>
        </w:r>
      </w:hyperlink>
      <w:r>
        <w:rPr>
          <w:rFonts w:ascii="Arial" w:hAnsi="Arial" w:cs="Arial"/>
          <w:color w:val="2D2D2D"/>
          <w:spacing w:val="2"/>
          <w:sz w:val="21"/>
          <w:szCs w:val="21"/>
        </w:rPr>
        <w:t>, статьей 45 Устава города Кемерово</w:t>
      </w:r>
      <w:r>
        <w:rPr>
          <w:rFonts w:ascii="Arial" w:hAnsi="Arial" w:cs="Arial"/>
          <w:color w:val="2D2D2D"/>
          <w:spacing w:val="2"/>
          <w:sz w:val="21"/>
          <w:szCs w:val="21"/>
        </w:rPr>
        <w:br/>
      </w:r>
      <w:r>
        <w:rPr>
          <w:rFonts w:ascii="Arial" w:hAnsi="Arial" w:cs="Arial"/>
          <w:color w:val="2D2D2D"/>
          <w:spacing w:val="2"/>
          <w:sz w:val="21"/>
          <w:szCs w:val="21"/>
        </w:rPr>
        <w:br/>
        <w:t>1. Установить тарифы на дополнительные социальные услуги, предоставляемые получателям социальных услуг муниципальными учреждениями социального обслуживания населения: МБУ "Комплексный центр социального обслуживания населения Заводского района г. Кемерово", МБУ "Комплексный центр социального обслуживания населения Ленинского района г. Кемерово", МБУ "Комплексный центр социального обслуживания населения Рудничного района г. Кемерово", МБУ "Комплексный центр социального обслуживания населения Центрального района г. Кемерово", МБУ "Комплексный центр социального обслуживания населения ж.р. Кедровка г. Кемерово", МАУ "Комплексный центр социального обслуживания населения Кировского района г. Кемерово", МБУ "Территориальный центр социального обслуживания населения ж.р. Промышленновский г. Кемерово", МБУ "Центр социальной адаптации населения" согласно приложению N 1, приложению N 2 к данному постановлению.</w:t>
      </w:r>
      <w:r>
        <w:rPr>
          <w:rFonts w:ascii="Arial" w:hAnsi="Arial" w:cs="Arial"/>
          <w:color w:val="2D2D2D"/>
          <w:spacing w:val="2"/>
          <w:sz w:val="21"/>
          <w:szCs w:val="21"/>
        </w:rPr>
        <w:br/>
      </w:r>
      <w:r>
        <w:rPr>
          <w:rFonts w:ascii="Arial" w:hAnsi="Arial" w:cs="Arial"/>
          <w:color w:val="2D2D2D"/>
          <w:spacing w:val="2"/>
          <w:sz w:val="21"/>
          <w:szCs w:val="21"/>
        </w:rPr>
        <w:br/>
        <w:t>2. Признать утратившими силу:</w:t>
      </w:r>
      <w:r>
        <w:rPr>
          <w:rFonts w:ascii="Arial" w:hAnsi="Arial" w:cs="Arial"/>
          <w:color w:val="2D2D2D"/>
          <w:spacing w:val="2"/>
          <w:sz w:val="21"/>
          <w:szCs w:val="21"/>
        </w:rPr>
        <w:br/>
      </w:r>
      <w:r>
        <w:rPr>
          <w:rFonts w:ascii="Arial" w:hAnsi="Arial" w:cs="Arial"/>
          <w:color w:val="2D2D2D"/>
          <w:spacing w:val="2"/>
          <w:sz w:val="21"/>
          <w:szCs w:val="21"/>
        </w:rPr>
        <w:br/>
        <w:t>2.1. Постановление администрации города Кемерово</w:t>
      </w:r>
      <w:r>
        <w:rPr>
          <w:rStyle w:val="apple-converted-space"/>
          <w:rFonts w:ascii="Arial" w:hAnsi="Arial" w:cs="Arial"/>
          <w:color w:val="2D2D2D"/>
          <w:spacing w:val="2"/>
          <w:sz w:val="21"/>
          <w:szCs w:val="21"/>
        </w:rPr>
        <w:t> </w:t>
      </w:r>
      <w:hyperlink r:id="rId10" w:history="1">
        <w:r>
          <w:rPr>
            <w:rStyle w:val="a3"/>
            <w:color w:val="00466E"/>
            <w:spacing w:val="2"/>
            <w:sz w:val="21"/>
            <w:szCs w:val="21"/>
          </w:rPr>
          <w:t>от 30.10.2014 N 2775 "Об установлении тарифов на дополнительные социальные услуги, предоставляемые гражданам пожилого возраста и инвалидам центрами социального обслуживания населения города Кемерово"</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2.2. Постановление администрации города Кемерово</w:t>
      </w:r>
      <w:r>
        <w:rPr>
          <w:rStyle w:val="apple-converted-space"/>
          <w:rFonts w:ascii="Arial" w:hAnsi="Arial" w:cs="Arial"/>
          <w:color w:val="2D2D2D"/>
          <w:spacing w:val="2"/>
          <w:sz w:val="21"/>
          <w:szCs w:val="21"/>
        </w:rPr>
        <w:t> </w:t>
      </w:r>
      <w:hyperlink r:id="rId11" w:history="1">
        <w:r>
          <w:rPr>
            <w:rStyle w:val="a3"/>
            <w:color w:val="00466E"/>
            <w:spacing w:val="2"/>
            <w:sz w:val="21"/>
            <w:szCs w:val="21"/>
          </w:rPr>
          <w:t>от 23.04.2013 N 1272 "О тарифах на бытовые услуги, оказываемые муниципальными автономными и бюджетными учреждениями "Комплексный центр социального обслуживания населения"</w:t>
        </w:r>
      </w:hyperlink>
      <w:r>
        <w:rPr>
          <w:rFonts w:ascii="Arial" w:hAnsi="Arial" w:cs="Arial"/>
          <w:color w:val="2D2D2D"/>
          <w:spacing w:val="2"/>
          <w:sz w:val="21"/>
          <w:szCs w:val="21"/>
        </w:rPr>
        <w:t>, муниципальным бюджетным учреждением "Территориальный центр социального обслуживания населения", и на услуги, оказываемые муниципальным бюджетным учреждением "Центр социальной адаптации населения".</w:t>
      </w:r>
      <w:r>
        <w:rPr>
          <w:rFonts w:ascii="Arial" w:hAnsi="Arial" w:cs="Arial"/>
          <w:color w:val="2D2D2D"/>
          <w:spacing w:val="2"/>
          <w:sz w:val="21"/>
          <w:szCs w:val="21"/>
        </w:rPr>
        <w:br/>
      </w:r>
      <w:r>
        <w:rPr>
          <w:rFonts w:ascii="Arial" w:hAnsi="Arial" w:cs="Arial"/>
          <w:color w:val="2D2D2D"/>
          <w:spacing w:val="2"/>
          <w:sz w:val="21"/>
          <w:szCs w:val="21"/>
        </w:rPr>
        <w:br/>
        <w:t>2.3. Постановление администрации города Кемерово</w:t>
      </w:r>
      <w:r>
        <w:rPr>
          <w:rStyle w:val="apple-converted-space"/>
          <w:rFonts w:ascii="Arial" w:hAnsi="Arial" w:cs="Arial"/>
          <w:color w:val="2D2D2D"/>
          <w:spacing w:val="2"/>
          <w:sz w:val="21"/>
          <w:szCs w:val="21"/>
        </w:rPr>
        <w:t> </w:t>
      </w:r>
      <w:hyperlink r:id="rId12" w:history="1">
        <w:r>
          <w:rPr>
            <w:rStyle w:val="a3"/>
            <w:color w:val="00466E"/>
            <w:spacing w:val="2"/>
            <w:sz w:val="21"/>
            <w:szCs w:val="21"/>
          </w:rPr>
          <w:t>от 30.03.2015 N 691 "О внесении изменений в постановление администрации города Кемерово от 23.04.2013 N 1272 "О тарифах на бытовые услуги, оказываемые муниципальными автономными и бюджетными учреждениями "Комплексный центр социального обслуживания населения"</w:t>
        </w:r>
      </w:hyperlink>
      <w:r>
        <w:rPr>
          <w:rFonts w:ascii="Arial" w:hAnsi="Arial" w:cs="Arial"/>
          <w:color w:val="2D2D2D"/>
          <w:spacing w:val="2"/>
          <w:sz w:val="21"/>
          <w:szCs w:val="21"/>
        </w:rPr>
        <w:t xml:space="preserve">, муниципальным бюджетным учреждением "Территориальный центр социального обслуживания населения", и на услуги, оказываемые муниципальным бюджетным учреждением "Центр </w:t>
      </w:r>
      <w:r>
        <w:rPr>
          <w:rFonts w:ascii="Arial" w:hAnsi="Arial" w:cs="Arial"/>
          <w:color w:val="2D2D2D"/>
          <w:spacing w:val="2"/>
          <w:sz w:val="21"/>
          <w:szCs w:val="21"/>
        </w:rPr>
        <w:lastRenderedPageBreak/>
        <w:t>социальной адаптации населения".</w:t>
      </w:r>
      <w:r>
        <w:rPr>
          <w:rFonts w:ascii="Arial" w:hAnsi="Arial" w:cs="Arial"/>
          <w:color w:val="2D2D2D"/>
          <w:spacing w:val="2"/>
          <w:sz w:val="21"/>
          <w:szCs w:val="21"/>
        </w:rPr>
        <w:br/>
      </w:r>
      <w:r>
        <w:rPr>
          <w:rFonts w:ascii="Arial" w:hAnsi="Arial" w:cs="Arial"/>
          <w:color w:val="2D2D2D"/>
          <w:spacing w:val="2"/>
          <w:sz w:val="21"/>
          <w:szCs w:val="21"/>
        </w:rPr>
        <w:br/>
        <w:t>2.4. Постановление администрации города Кемерово</w:t>
      </w:r>
      <w:r>
        <w:rPr>
          <w:rStyle w:val="apple-converted-space"/>
          <w:rFonts w:ascii="Arial" w:hAnsi="Arial" w:cs="Arial"/>
          <w:color w:val="2D2D2D"/>
          <w:spacing w:val="2"/>
          <w:sz w:val="21"/>
          <w:szCs w:val="21"/>
        </w:rPr>
        <w:t> </w:t>
      </w:r>
      <w:hyperlink r:id="rId13" w:history="1">
        <w:r>
          <w:rPr>
            <w:rStyle w:val="a3"/>
            <w:color w:val="00466E"/>
            <w:spacing w:val="2"/>
            <w:sz w:val="21"/>
            <w:szCs w:val="21"/>
          </w:rPr>
          <w:t>от 24.12.2015 N 3146 "О внесении изменений в постановление администрации города Кемерово от 23.04.2013 N 1272 "О тарифах на бытовые услуги, оказываемые муниципальными автономными и бюджетными учреждениями "Комплексный центр социального обслуживания населения"</w:t>
        </w:r>
      </w:hyperlink>
      <w:r>
        <w:rPr>
          <w:rFonts w:ascii="Arial" w:hAnsi="Arial" w:cs="Arial"/>
          <w:color w:val="2D2D2D"/>
          <w:spacing w:val="2"/>
          <w:sz w:val="21"/>
          <w:szCs w:val="21"/>
        </w:rPr>
        <w:t>, муниципальным бюджетным учреждением "Территориальный центр социального обслуживания населения", и на услуги, оказываемые муниципальным бюджетным учреждением "Центр социальной адаптации населения".</w:t>
      </w:r>
      <w:r>
        <w:rPr>
          <w:rFonts w:ascii="Arial" w:hAnsi="Arial" w:cs="Arial"/>
          <w:color w:val="2D2D2D"/>
          <w:spacing w:val="2"/>
          <w:sz w:val="21"/>
          <w:szCs w:val="21"/>
        </w:rPr>
        <w:br/>
      </w:r>
      <w:r>
        <w:rPr>
          <w:rFonts w:ascii="Arial" w:hAnsi="Arial" w:cs="Arial"/>
          <w:color w:val="2D2D2D"/>
          <w:spacing w:val="2"/>
          <w:sz w:val="21"/>
          <w:szCs w:val="21"/>
        </w:rPr>
        <w:br/>
        <w:t>2.5. Постановление администрации города Кемерово</w:t>
      </w:r>
      <w:r>
        <w:rPr>
          <w:rStyle w:val="apple-converted-space"/>
          <w:rFonts w:ascii="Arial" w:hAnsi="Arial" w:cs="Arial"/>
          <w:color w:val="2D2D2D"/>
          <w:spacing w:val="2"/>
          <w:sz w:val="21"/>
          <w:szCs w:val="21"/>
        </w:rPr>
        <w:t> </w:t>
      </w:r>
      <w:hyperlink r:id="rId14" w:history="1">
        <w:r>
          <w:rPr>
            <w:rStyle w:val="a3"/>
            <w:color w:val="00466E"/>
            <w:spacing w:val="2"/>
            <w:sz w:val="21"/>
            <w:szCs w:val="21"/>
          </w:rPr>
          <w:t>от 11.12.2007 N 174 "О тарифах на бытовые услуги, оказываемые муниципальными учреждениями "Комплексный центр социального обслуживания населения"</w:t>
        </w:r>
      </w:hyperlink>
      <w:r>
        <w:rPr>
          <w:rFonts w:ascii="Arial" w:hAnsi="Arial" w:cs="Arial"/>
          <w:color w:val="2D2D2D"/>
          <w:spacing w:val="2"/>
          <w:sz w:val="21"/>
          <w:szCs w:val="21"/>
        </w:rPr>
        <w:t>, и на услугу проживания в социальной гостинице муниципального учреждения "Центр социальной адаптации населения".</w:t>
      </w:r>
      <w:r>
        <w:rPr>
          <w:rFonts w:ascii="Arial" w:hAnsi="Arial" w:cs="Arial"/>
          <w:color w:val="2D2D2D"/>
          <w:spacing w:val="2"/>
          <w:sz w:val="21"/>
          <w:szCs w:val="21"/>
        </w:rPr>
        <w:br/>
      </w:r>
      <w:r>
        <w:rPr>
          <w:rFonts w:ascii="Arial" w:hAnsi="Arial" w:cs="Arial"/>
          <w:color w:val="2D2D2D"/>
          <w:spacing w:val="2"/>
          <w:sz w:val="21"/>
          <w:szCs w:val="21"/>
        </w:rPr>
        <w:br/>
        <w:t>3. Комитету по работе со средствами массовой информации (Е.А.Дубкова) опубликовать данное постановление в газете "Кемерово" и разместить на официальном сайте администрации города Кемерово в информационно-телекоммуникационной сети "Интернет".</w:t>
      </w:r>
      <w:r>
        <w:rPr>
          <w:rFonts w:ascii="Arial" w:hAnsi="Arial" w:cs="Arial"/>
          <w:color w:val="2D2D2D"/>
          <w:spacing w:val="2"/>
          <w:sz w:val="21"/>
          <w:szCs w:val="21"/>
        </w:rPr>
        <w:br/>
      </w:r>
      <w:r>
        <w:rPr>
          <w:rFonts w:ascii="Arial" w:hAnsi="Arial" w:cs="Arial"/>
          <w:color w:val="2D2D2D"/>
          <w:spacing w:val="2"/>
          <w:sz w:val="21"/>
          <w:szCs w:val="21"/>
        </w:rPr>
        <w:br/>
        <w:t>4. Постановление вступает в силу с 01.04.2016.</w:t>
      </w:r>
      <w:r>
        <w:rPr>
          <w:rFonts w:ascii="Arial" w:hAnsi="Arial" w:cs="Arial"/>
          <w:color w:val="2D2D2D"/>
          <w:spacing w:val="2"/>
          <w:sz w:val="21"/>
          <w:szCs w:val="21"/>
        </w:rPr>
        <w:br/>
      </w:r>
      <w:r>
        <w:rPr>
          <w:rFonts w:ascii="Arial" w:hAnsi="Arial" w:cs="Arial"/>
          <w:color w:val="2D2D2D"/>
          <w:spacing w:val="2"/>
          <w:sz w:val="21"/>
          <w:szCs w:val="21"/>
        </w:rPr>
        <w:br/>
        <w:t>5. Контроль за исполнением настоящего постановления возложить на заместителя Главы города по социальным вопросам И.П.Попова.</w:t>
      </w:r>
    </w:p>
    <w:p w:rsidR="00C9407A" w:rsidRDefault="00C9407A" w:rsidP="00C940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Глава города</w:t>
      </w:r>
      <w:r>
        <w:rPr>
          <w:rFonts w:ascii="Arial" w:hAnsi="Arial" w:cs="Arial"/>
          <w:color w:val="2D2D2D"/>
          <w:spacing w:val="2"/>
          <w:sz w:val="21"/>
          <w:szCs w:val="21"/>
        </w:rPr>
        <w:br/>
        <w:t>В.К.ЕРМАКОВ</w:t>
      </w:r>
    </w:p>
    <w:p w:rsidR="00C9407A" w:rsidRDefault="00C9407A" w:rsidP="00C9407A">
      <w:pPr>
        <w:pStyle w:val="2"/>
        <w:shd w:val="clear" w:color="auto" w:fill="FFFFFF"/>
        <w:spacing w:before="375" w:beforeAutospacing="0" w:after="225" w:afterAutospacing="0"/>
        <w:jc w:val="center"/>
        <w:textAlignment w:val="baseline"/>
        <w:rPr>
          <w:rFonts w:ascii="Arial" w:hAnsi="Arial" w:cs="Arial"/>
          <w:b w:val="0"/>
          <w:bCs w:val="0"/>
          <w:color w:val="3C3C3C"/>
          <w:spacing w:val="2"/>
          <w:sz w:val="31"/>
          <w:szCs w:val="31"/>
        </w:rPr>
      </w:pPr>
      <w:r>
        <w:rPr>
          <w:rFonts w:ascii="Arial" w:hAnsi="Arial" w:cs="Arial"/>
          <w:b w:val="0"/>
          <w:bCs w:val="0"/>
          <w:color w:val="3C3C3C"/>
          <w:spacing w:val="2"/>
          <w:sz w:val="31"/>
          <w:szCs w:val="31"/>
        </w:rPr>
        <w:t>Приложение N 1. ТАРИФЫ НА ДОПОЛНИТЕЛЬНЫЕ СОЦИАЛЬНЫЕ УСЛУГИ, ПРЕДОСТАВЛЯЕМЫЕ ЦЕНТРАМИ СОЦИАЛЬНОГО ОБСЛУЖИВАНИЯ НАСЕЛЕНИЯ ГОРОДА КЕМЕРОВО</w:t>
      </w:r>
    </w:p>
    <w:p w:rsidR="00C9407A" w:rsidRDefault="00C9407A" w:rsidP="00C940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Приложение N 1</w:t>
      </w:r>
      <w:r>
        <w:rPr>
          <w:rFonts w:ascii="Arial" w:hAnsi="Arial" w:cs="Arial"/>
          <w:color w:val="2D2D2D"/>
          <w:spacing w:val="2"/>
          <w:sz w:val="21"/>
          <w:szCs w:val="21"/>
        </w:rPr>
        <w:br/>
        <w:t>к постановлению администрации</w:t>
      </w:r>
      <w:r>
        <w:rPr>
          <w:rFonts w:ascii="Arial" w:hAnsi="Arial" w:cs="Arial"/>
          <w:color w:val="2D2D2D"/>
          <w:spacing w:val="2"/>
          <w:sz w:val="21"/>
          <w:szCs w:val="21"/>
        </w:rPr>
        <w:br/>
        <w:t>города Кемерово</w:t>
      </w:r>
      <w:r>
        <w:rPr>
          <w:rFonts w:ascii="Arial" w:hAnsi="Arial" w:cs="Arial"/>
          <w:color w:val="2D2D2D"/>
          <w:spacing w:val="2"/>
          <w:sz w:val="21"/>
          <w:szCs w:val="21"/>
        </w:rPr>
        <w:br/>
        <w:t>от 31 марта 2016 года N 649</w:t>
      </w:r>
    </w:p>
    <w:tbl>
      <w:tblPr>
        <w:tblW w:w="0" w:type="auto"/>
        <w:tblCellMar>
          <w:left w:w="0" w:type="dxa"/>
          <w:right w:w="0" w:type="dxa"/>
        </w:tblCellMar>
        <w:tblLook w:val="04A0"/>
      </w:tblPr>
      <w:tblGrid>
        <w:gridCol w:w="1109"/>
        <w:gridCol w:w="5914"/>
        <w:gridCol w:w="1663"/>
        <w:gridCol w:w="1478"/>
      </w:tblGrid>
      <w:tr w:rsidR="00C9407A" w:rsidTr="00C9407A">
        <w:trPr>
          <w:trHeight w:val="15"/>
        </w:trPr>
        <w:tc>
          <w:tcPr>
            <w:tcW w:w="1109" w:type="dxa"/>
            <w:hideMark/>
          </w:tcPr>
          <w:p w:rsidR="00C9407A" w:rsidRDefault="00C9407A">
            <w:pPr>
              <w:rPr>
                <w:sz w:val="2"/>
                <w:szCs w:val="24"/>
              </w:rPr>
            </w:pPr>
          </w:p>
        </w:tc>
        <w:tc>
          <w:tcPr>
            <w:tcW w:w="5914" w:type="dxa"/>
            <w:hideMark/>
          </w:tcPr>
          <w:p w:rsidR="00C9407A" w:rsidRDefault="00C9407A">
            <w:pPr>
              <w:rPr>
                <w:sz w:val="2"/>
                <w:szCs w:val="24"/>
              </w:rPr>
            </w:pPr>
          </w:p>
        </w:tc>
        <w:tc>
          <w:tcPr>
            <w:tcW w:w="1663" w:type="dxa"/>
            <w:hideMark/>
          </w:tcPr>
          <w:p w:rsidR="00C9407A" w:rsidRDefault="00C9407A">
            <w:pPr>
              <w:rPr>
                <w:sz w:val="2"/>
                <w:szCs w:val="24"/>
              </w:rPr>
            </w:pPr>
          </w:p>
        </w:tc>
        <w:tc>
          <w:tcPr>
            <w:tcW w:w="1478" w:type="dxa"/>
            <w:hideMark/>
          </w:tcPr>
          <w:p w:rsidR="00C9407A" w:rsidRDefault="00C9407A">
            <w:pPr>
              <w:rPr>
                <w:sz w:val="2"/>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N п/п</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Объем работ, единицы измерения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Стоимость, одной услуги, руб.</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Предоставление социального обслуживания на дому</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Сопровождение: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на рынок, предприятия торговли;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 другие организации, учреждения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Сопровождение в дом-интернат, в лечебно-профилактические </w:t>
            </w:r>
            <w:r>
              <w:rPr>
                <w:color w:val="2D2D2D"/>
                <w:sz w:val="21"/>
                <w:szCs w:val="21"/>
              </w:rPr>
              <w:lastRenderedPageBreak/>
              <w:t>учреждения, на госпитализацию и (или) обратно (за пределы территориального района проживания)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17,40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Помощь маломобильным гражданам:</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передвижение по жилью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подъем из лежачего (сидячего) положения, смена положения тела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Услуги сиделки по уходу за ослабленными пожилыми людьми, инвалидами в нерабочее время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будние дни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выходные, праздничные дни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Приобретение за пределами района проживания в радиусе свыше 500 м промышленных товаров, продуктов питания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Посещение за пределами территориального района проживания лечебно-профилактических учреждений, организаций, различной ведомственной принадлежности без получателя социальных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Вызов врача на дом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Ожидание экстренных служб у получателя социальных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Сопровождение на транспорте скорой медицинской помощи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одноразового подгузника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Обработка головы при педикулезе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Бритье электробритвой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Бритье станком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Гигиеническая стрижка ногтей на руках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Гигиеническая стрижка ногтей на ногах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Подготовка к приему ванны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Подготовка к приему бани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15,80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Купание в ванне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38,40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Купание в бане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33,80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Втирание мази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Закапывание капель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Гигиеническое укорачивание волос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Стирка белья в благоустроенном секторе: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вручную (при отсутствии иной возможности)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машинная (в стиральной машине активаторного типа)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22,50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машинная с отжимом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15,80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автоматическая загрузка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Стирка белья без коммунальных удобств:</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вручную (при отсутствии иной возможности)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машинная (в стиральной машине активаторного типа)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27,10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машинная с отжимом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автоматическая загрузка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Дополнительное полоскание белья и отжим вручную (после машинной стирки)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Развешивание постиранного белья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Навешивание или снятие штор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Глажение белья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Мелкий ремонт белья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1.30.</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посуды:</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неблагоустроенный сектор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благоустроенный сектор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панелей, дверей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раковины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ванны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унитаза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электрической или газовой печи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холодильника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15,80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1.37.</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окон:</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без очистки от материалов утепления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 очисткой от материалов утепления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Утепление рам к зиме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п.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отопительной батареи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п.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зеркал, стекол в мебели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чистка люстр, бра и т.д.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1.42.</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ковра, полового покрытия: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пылесосом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веником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Выбивка половиков от пыли на улице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п.м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Борьба с домашними насекомыми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полов после ремонта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Подготовка помещения к влажной уборке, мытье полов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и дезинфекция душевой кабины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микроволновой печи внутри и снаружи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Уборка помещений (очистка пола, панелей, мебели) от продуктов жизнедеятельности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Чистка пылесоса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Складирование белья в шкаф, уборка в шкафу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Складирование продуктов питания в холодильник (шкаф)</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Уборка подсобных помещений:</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коридор, веранда, балкон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гараж, стайка, баня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Залив воды в систему отопления в частном доме: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 шланга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Снятие и установка оконных рам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Колка угля, в том числе, смерзшегося,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Переноска дров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Укладка дров в поленницу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1.59.</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Доставка воды (более 30 литров)</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до 100 м,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свыше 100 м,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Вынос грязной воды в неблагоустроенном секторе,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Уборка придомовой территории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Очистка снега с прохожей части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Обработка огорода (не более 2 соток):</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вскапывание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0,5 сотки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38,40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формирование гряд, заделка семян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0,5 сотки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27,10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прополка огорода с частичным рыхлением вручную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0,5 сотки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24,90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полив огорода: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 шланга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0, 5 сотки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ведро/лейка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уборка урожая (кроме картофеля)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0,5 часа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Спуск, подъем овощей и заготовок:</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 погреба в доме,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 погреба на улице, ведро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6,70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Уход за комнатными растениями, рассадой, услуга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1.66.</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Уход за домашними животными, птицами: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покупка доставка продуктов питания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кормление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миски и лотка, клетки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выгул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Отправка, получение, доставка посылок, бандеролей: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до 5 кг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более 5 кг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электрической лампы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элементов питания в бытовых приборах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1.70.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Снятие показаний приборов учета воды, электроэнергии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1.71.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Уборка могил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 Предоставление социального обслуживания в полустационарной форме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Обеспечение горячим питанием (завтрак)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17,00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Ультратон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Магнитотерапия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Электросон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26,00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Электрофорез</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Ультразвуковая 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Импульсные токи (ДДТ СМТ)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23,90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Дарсонвализация, ТНЧ</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УФО: местное или общее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Диадинамотерапия, СМТ - 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Гальванизация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60,30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Ингаляция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Парафин, озокерит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Индуктотерапия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Лазеротерапия, магнитолазер (накожная)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38,20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Солевая аэротерапия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Кислородный коктейль (без стоимости сырья)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Солярий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Гидромассажная ванна для ног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Фитобочка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Массажное кресло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Кедропластовая кабина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Консультация врача по вопросам фитотерапии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56,40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Консультация врача по вопросам психотерапии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56,40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Инъекции подкожные или внутримышечные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Лечебная физкультура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Групповые занятия: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ЛФК при остеохондрозе шейном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ЛФК при остеохондрозе поясничном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ЛФК при травмах верхних конечностей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ЛФК при травмах нижних конечностей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ЛФК при индивидуальных занятиях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43,20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Биомеханика шага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Электромассаж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Спортивные тренажеры (беговая дорожка, велотренажер, степпер и др.)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Механотерапия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10,10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Механический массаж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Аутотренинг индивидуально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Аутотренинг в группе 6 человек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2.34.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Музыкотерапия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Арттерапия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Ароматерапия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Ручной массаж:</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головы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воротниковой зоны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верхней конечности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плечевого сустава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области грудной клетки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спины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спины и поясницы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шейно-грудного отдела позвоночника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области позвоночника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нижней конечности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коленного сустава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тазобедренного сустава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стопы, голени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подготовка к проведению процедуры массажа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массаж мышц передней брюшной стенки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2.37.16.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общий массаж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Бытовые услуги</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 Парикмахерские услуги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Стрижка мужская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"модельная"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Стрижка бороды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Стрижка детская: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"модельная"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Стрижка женская: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"модельная"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длины волос и челки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Мытье волос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Завивка химическая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Покраска волос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Обесцвечивание волос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Покраска ресниц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Покраска бровей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Коррекция бровей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Укладка волос феном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Укладка волос плойкой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Укладка волос на бигуди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3.1.16.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Укладка длинных волос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Педикюр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Маникюр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 Услуги по ремонту и пошиву одежды</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 Ремонт</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3.2.1.1</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Брюки: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кармана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с посадкой на клеевую или машинный шов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с подшивкой вручную потайным швом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талии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заужение по боковому талиевому шву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фигуре с перекроем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3.2.1.2</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Пиджак (мужской, женский)</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рукава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 (удлинение)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фигуре с перекроем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заужение по боковому талиевому шву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подклада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кармана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3.2.1.3.</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Пальто (мужское, женское)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демисезонного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зимнего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плаща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кожаного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 демисезонного пальто (удлинение)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 зимнего пальто (удлинение)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подклада демисезонного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подклада зимнего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воротника зимнего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кармана демисезонного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кармана зимнего пальто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манжет плаща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плаща (до 80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заплаты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Платье женское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заужение по боковому шву (рельефы или расширение)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манжет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воротника или обработка новой горловины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застежки, планки кокетки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плечевому шву с выпарыванием рукава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фигуре с перекроем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20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40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3.2.1.5.</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Юбка</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талии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20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фигуре с перекроем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подклада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потайного замка (до 20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шлицы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заужение (расширение) по боковому шву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расширение по боковому шву со вставкой клина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3.2.1.6.</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Блуза:</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манжет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фигуре с перекроем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заужение по боковому шву (рельефы или расширение)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воротника или обработка новой горловины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застежки, планки, кокетки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подгонка по плечевому шву с выпарыванием рукава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кармана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50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3.2.1.7.</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Меховые изделия: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покрытие взрослой шубы тканью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покрытие детской шубы тканью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шубы из искусственного меха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низа шубы из натурального меха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900,00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заплаты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ремонт кармана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подклада на шубе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пуговиц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пришивание крючков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изготовление воздушных петель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укорачивание рукавов (удлинение)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3.2.1.8</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Куртка демисезонная (на синтепоне):</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60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190,00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80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110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3.2.1.9.</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Куртка зимняя (искусственный мех или пуховик):</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80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 до 110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 один усложняющий элемент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Обметка края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3.2.1.11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Пробивание петли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 Пошив готовых изделий</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Юбка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Халат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Платье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Сорочка ночная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Блузка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Пижама (брюки, блуза)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Брюки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180,0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Сорочка мужская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Фартук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Трусы мужские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Одеяло стеганное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Покрывало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Наволочка (0,75 м x 0,75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Пододеяльник (1,5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Пододеяльник (1,75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Пододеяльник (2,2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Простыня (1,5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Простыня (1,75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Простыня (2,2 м x 2,0 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Портьерные шторы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пог.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Настрачивание портьерной тесьмы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пог.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Обметка края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метр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Пробивание петли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Пробивание кнопки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3.2.2.25</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Раскрой:</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 от пошива</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 из шерсти, шелка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 от пошива</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Пошив готовых изделий из шелка и шерсти к стоимости пошива из хлопчатобумажной ткани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изд.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3.2.2.27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 один усложняющий элемент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25,00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 Услуги обувной мастерской</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Ушивка до 5 мм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Стачка вручную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косячка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3.3.4.</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набойки (лента п/уретановая)</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площадью до 5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площадью до 10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площадью до 50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площадью до 80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площадью до 100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набойки металлической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набойки металлической со стаканчиком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набойки резиновой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заплаты под подошву (до 5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заплаты сверху (до 5 кв. см)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профилактики из микропоры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Набор каблуков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Крепление каблука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Обтяжка каблука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супинатора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замка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Растяжка голенищ</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задника из кожи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80,00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Проклейка подошвы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3.3.19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Устранение перелома подошвы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подошвы (удлиненная)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(п/платформы)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(импортная)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(из микропоры)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втулки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Прошив подошвы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Пробивка подошвы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ракушки на каблук (подковка)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Прошив валенок с резиновой подошвой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Вставка замка с разрезом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Вставка клина в голенище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Обрезка каблука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135,00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3.3.29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Обрезка голенища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3.3.30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Замена каблука с обрезкой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110,00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3.3.31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Установка флики (кожаная набойка)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4. Услуги проката</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Кресло-коляска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Трости (опорные и тактильные)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Опоры, костыли, ходунки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75,00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Подставка под спину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Столик прикроватный, надкроватный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4.6.</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Кресло-стул с санитарным оснащением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150,00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4.7.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Туалетное сиденье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4.8.</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Веревочная лестница для подъема с кровати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4.9.</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Сиденье для ванной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руб./шт. в мес.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5. Транспортные услуги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Грузовой автотранспорт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316,00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Легковой автотранспорт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"Социальное такси"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руб./час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125,00</w:t>
            </w:r>
          </w:p>
        </w:tc>
      </w:tr>
      <w:tr w:rsidR="00C9407A" w:rsidTr="00C9407A">
        <w:tc>
          <w:tcPr>
            <w:tcW w:w="1016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6. Прочие услуги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6.1.</w:t>
            </w:r>
          </w:p>
        </w:tc>
        <w:tc>
          <w:tcPr>
            <w:tcW w:w="90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Юридические услуги:</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консультация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rPr>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составление исковых заявлений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200,00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6.2.</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Ксерокопирование, сканирование текста, изображения, распечатка текста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1 стр.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4,00</w:t>
            </w:r>
          </w:p>
        </w:tc>
      </w:tr>
      <w:tr w:rsidR="00C9407A" w:rsidTr="00C9407A">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6.3.</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Индивидуальные занятия (сверх курсов по компьютерной грамотности), консультации по компьютерной грамотности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30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bl>
    <w:p w:rsidR="00C9407A" w:rsidRDefault="00C9407A" w:rsidP="00C9407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Примечание:</w:t>
      </w:r>
      <w:r>
        <w:rPr>
          <w:rFonts w:ascii="Arial" w:hAnsi="Arial" w:cs="Arial"/>
          <w:color w:val="2D2D2D"/>
          <w:spacing w:val="2"/>
          <w:sz w:val="21"/>
          <w:szCs w:val="21"/>
        </w:rPr>
        <w:br/>
      </w:r>
      <w:r>
        <w:rPr>
          <w:rFonts w:ascii="Arial" w:hAnsi="Arial" w:cs="Arial"/>
          <w:color w:val="2D2D2D"/>
          <w:spacing w:val="2"/>
          <w:sz w:val="21"/>
          <w:szCs w:val="21"/>
        </w:rPr>
        <w:br/>
        <w:t>Стоимость материалов в стоимость услуги не включена и оплачивается заказчиком дополнительно по ценам приобретения.</w:t>
      </w:r>
    </w:p>
    <w:p w:rsidR="00C9407A" w:rsidRDefault="00C9407A" w:rsidP="00C940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Начальник управления делами</w:t>
      </w:r>
      <w:r>
        <w:rPr>
          <w:rFonts w:ascii="Arial" w:hAnsi="Arial" w:cs="Arial"/>
          <w:color w:val="2D2D2D"/>
          <w:spacing w:val="2"/>
          <w:sz w:val="21"/>
          <w:szCs w:val="21"/>
        </w:rPr>
        <w:br/>
        <w:t>В.И.ВЫЛЕГЖАНИНА</w:t>
      </w:r>
    </w:p>
    <w:p w:rsidR="00C9407A" w:rsidRDefault="00C9407A" w:rsidP="00C9407A">
      <w:pPr>
        <w:pStyle w:val="2"/>
        <w:shd w:val="clear" w:color="auto" w:fill="FFFFFF"/>
        <w:spacing w:before="375" w:beforeAutospacing="0" w:after="225" w:afterAutospacing="0"/>
        <w:jc w:val="center"/>
        <w:textAlignment w:val="baseline"/>
        <w:rPr>
          <w:rFonts w:ascii="Arial" w:hAnsi="Arial" w:cs="Arial"/>
          <w:b w:val="0"/>
          <w:bCs w:val="0"/>
          <w:color w:val="3C3C3C"/>
          <w:spacing w:val="2"/>
          <w:sz w:val="31"/>
          <w:szCs w:val="31"/>
        </w:rPr>
      </w:pPr>
      <w:r>
        <w:rPr>
          <w:rFonts w:ascii="Arial" w:hAnsi="Arial" w:cs="Arial"/>
          <w:b w:val="0"/>
          <w:bCs w:val="0"/>
          <w:color w:val="3C3C3C"/>
          <w:spacing w:val="2"/>
          <w:sz w:val="31"/>
          <w:szCs w:val="31"/>
        </w:rPr>
        <w:t>Приложение N 2. ТАРИФЫ НА ДОПОЛНИТЕЛЬНЫЕ СОЦИАЛЬНЫЕ УСЛУГИ, ПРЕДОСТАВЛЯЕМЫЕ МБУ "ЦЕНТР СОЦИАЛЬНОЙ АДАПТАЦИИ НАСЕЛЕНИЯ"</w:t>
      </w:r>
    </w:p>
    <w:p w:rsidR="00C9407A" w:rsidRDefault="00C9407A" w:rsidP="00C940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Приложение N 2</w:t>
      </w:r>
      <w:r>
        <w:rPr>
          <w:rFonts w:ascii="Arial" w:hAnsi="Arial" w:cs="Arial"/>
          <w:color w:val="2D2D2D"/>
          <w:spacing w:val="2"/>
          <w:sz w:val="21"/>
          <w:szCs w:val="21"/>
        </w:rPr>
        <w:br/>
        <w:t>к постановлению администрации</w:t>
      </w:r>
      <w:r>
        <w:rPr>
          <w:rFonts w:ascii="Arial" w:hAnsi="Arial" w:cs="Arial"/>
          <w:color w:val="2D2D2D"/>
          <w:spacing w:val="2"/>
          <w:sz w:val="21"/>
          <w:szCs w:val="21"/>
        </w:rPr>
        <w:br/>
        <w:t>города Кемерово</w:t>
      </w:r>
      <w:r>
        <w:rPr>
          <w:rFonts w:ascii="Arial" w:hAnsi="Arial" w:cs="Arial"/>
          <w:color w:val="2D2D2D"/>
          <w:spacing w:val="2"/>
          <w:sz w:val="21"/>
          <w:szCs w:val="21"/>
        </w:rPr>
        <w:br/>
        <w:t>от 31 марта 2016 года N 649</w:t>
      </w:r>
    </w:p>
    <w:tbl>
      <w:tblPr>
        <w:tblW w:w="0" w:type="auto"/>
        <w:tblCellMar>
          <w:left w:w="0" w:type="dxa"/>
          <w:right w:w="0" w:type="dxa"/>
        </w:tblCellMar>
        <w:tblLook w:val="04A0"/>
      </w:tblPr>
      <w:tblGrid>
        <w:gridCol w:w="582"/>
        <w:gridCol w:w="7762"/>
        <w:gridCol w:w="2218"/>
      </w:tblGrid>
      <w:tr w:rsidR="00C9407A" w:rsidTr="00C9407A">
        <w:trPr>
          <w:trHeight w:val="15"/>
        </w:trPr>
        <w:tc>
          <w:tcPr>
            <w:tcW w:w="554" w:type="dxa"/>
            <w:hideMark/>
          </w:tcPr>
          <w:p w:rsidR="00C9407A" w:rsidRDefault="00C9407A">
            <w:pPr>
              <w:rPr>
                <w:sz w:val="2"/>
                <w:szCs w:val="24"/>
              </w:rPr>
            </w:pPr>
          </w:p>
        </w:tc>
        <w:tc>
          <w:tcPr>
            <w:tcW w:w="7762" w:type="dxa"/>
            <w:hideMark/>
          </w:tcPr>
          <w:p w:rsidR="00C9407A" w:rsidRDefault="00C9407A">
            <w:pPr>
              <w:rPr>
                <w:sz w:val="2"/>
                <w:szCs w:val="24"/>
              </w:rPr>
            </w:pPr>
          </w:p>
        </w:tc>
        <w:tc>
          <w:tcPr>
            <w:tcW w:w="2218" w:type="dxa"/>
            <w:hideMark/>
          </w:tcPr>
          <w:p w:rsidR="00C9407A" w:rsidRDefault="00C9407A">
            <w:pPr>
              <w:rPr>
                <w:sz w:val="2"/>
                <w:szCs w:val="24"/>
              </w:rPr>
            </w:pP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N п/п</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услуг</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Стоимость одной услуги, руб.</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Проживание в социальном общежитии граждан, получивших социальный статус и не имеющих противопоказаний к труду, в случае выполнения ими работ в МБУ "ЦСАН г. Кемерово", сутки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Проживание в отделении социального ухода пожилых граждан и инвалидов, получивших социальный статус, до момента оформления их в дом-интернат, сутки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Проживание в отделении социальная гостиница граждан, попавших в трудную жизненную ситуацию (погорельцы, вернувшиеся из мест лишения свободы и др.), </w:t>
            </w:r>
            <w:r>
              <w:rPr>
                <w:color w:val="2D2D2D"/>
                <w:sz w:val="21"/>
                <w:szCs w:val="21"/>
              </w:rPr>
              <w:lastRenderedPageBreak/>
              <w:t>сутки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130,00</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4.</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Проживание граждан в отделении социальная гостиница, имеющих государственный или муниципальный статус (работники сферы здравоохранения, социальной защиты населения, культуры, образования и т.д.), прибывшие в город для прохождения медицинских обследований и в командировку, при наличии свободных мест, сутки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220,00</w:t>
            </w:r>
          </w:p>
        </w:tc>
      </w:tr>
      <w:tr w:rsidR="00C9407A" w:rsidTr="00C9407A">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Предоставление временного проживания и ухода (включая обеспечение горячим 3-х разовым питанием, обеспечение постельными принадлежностями, мягким инвентарем и их замену, уборку комнаты) гражданам в отделении социального ухода, утратившим способность к самообслуживанию, имеющим постоянное место жительства и временно оставшимся без попечения, сутки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407A" w:rsidRDefault="00C9407A">
            <w:pPr>
              <w:pStyle w:val="formattext"/>
              <w:spacing w:before="0" w:beforeAutospacing="0" w:after="0" w:afterAutospacing="0" w:line="315" w:lineRule="atLeast"/>
              <w:textAlignment w:val="baseline"/>
              <w:rPr>
                <w:color w:val="2D2D2D"/>
                <w:sz w:val="21"/>
                <w:szCs w:val="21"/>
              </w:rPr>
            </w:pPr>
            <w:r>
              <w:rPr>
                <w:color w:val="2D2D2D"/>
                <w:sz w:val="21"/>
                <w:szCs w:val="21"/>
              </w:rPr>
              <w:t>450,00</w:t>
            </w:r>
          </w:p>
        </w:tc>
      </w:tr>
    </w:tbl>
    <w:p w:rsidR="00C9407A" w:rsidRDefault="00C9407A" w:rsidP="00C940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t>Начальник управления делами</w:t>
      </w:r>
      <w:r>
        <w:rPr>
          <w:rFonts w:ascii="Arial" w:hAnsi="Arial" w:cs="Arial"/>
          <w:color w:val="2D2D2D"/>
          <w:spacing w:val="2"/>
          <w:sz w:val="21"/>
          <w:szCs w:val="21"/>
        </w:rPr>
        <w:br/>
        <w:t>В.И.ВЫЛЕГЖАНИНА</w:t>
      </w:r>
    </w:p>
    <w:p w:rsidR="002C7BF7" w:rsidRPr="00AB61DE" w:rsidRDefault="00C9407A" w:rsidP="00C9407A">
      <w:pPr>
        <w:spacing w:line="240" w:lineRule="auto"/>
        <w:rPr>
          <w:rFonts w:ascii="Times New Roman" w:hAnsi="Times New Roman" w:cs="Times New Roman"/>
          <w:b/>
          <w:sz w:val="36"/>
          <w:szCs w:val="36"/>
        </w:rPr>
      </w:pPr>
      <w:hyperlink r:id="rId15" w:anchor="top" w:history="1">
        <w:r>
          <w:rPr>
            <w:rFonts w:ascii="Arial" w:hAnsi="Arial" w:cs="Arial"/>
            <w:color w:val="00466E"/>
            <w:spacing w:val="2"/>
            <w:sz w:val="21"/>
            <w:szCs w:val="21"/>
            <w:u w:val="single"/>
          </w:rPr>
          <w:br/>
        </w:r>
      </w:hyperlink>
    </w:p>
    <w:sectPr w:rsidR="002C7BF7" w:rsidRPr="00AB61DE" w:rsidSect="00333D57">
      <w:pgSz w:w="11906" w:h="16838"/>
      <w:pgMar w:top="568" w:right="424"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BAE" w:rsidRDefault="006A7BAE" w:rsidP="00AB61DE">
      <w:pPr>
        <w:spacing w:after="0" w:line="240" w:lineRule="auto"/>
      </w:pPr>
      <w:r>
        <w:separator/>
      </w:r>
    </w:p>
  </w:endnote>
  <w:endnote w:type="continuationSeparator" w:id="0">
    <w:p w:rsidR="006A7BAE" w:rsidRDefault="006A7BAE" w:rsidP="00AB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BAE" w:rsidRDefault="006A7BAE" w:rsidP="00AB61DE">
      <w:pPr>
        <w:spacing w:after="0" w:line="240" w:lineRule="auto"/>
      </w:pPr>
      <w:r>
        <w:separator/>
      </w:r>
    </w:p>
  </w:footnote>
  <w:footnote w:type="continuationSeparator" w:id="0">
    <w:p w:rsidR="006A7BAE" w:rsidRDefault="006A7BAE" w:rsidP="00AB61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6320"/>
    <w:multiLevelType w:val="multilevel"/>
    <w:tmpl w:val="F098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C5BD6"/>
    <w:multiLevelType w:val="multilevel"/>
    <w:tmpl w:val="BA9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A7E4D"/>
    <w:rsid w:val="001438B9"/>
    <w:rsid w:val="002C7BF7"/>
    <w:rsid w:val="0032547E"/>
    <w:rsid w:val="00333D57"/>
    <w:rsid w:val="00422EC0"/>
    <w:rsid w:val="005E6D4A"/>
    <w:rsid w:val="005F0770"/>
    <w:rsid w:val="006A513E"/>
    <w:rsid w:val="006A7BAE"/>
    <w:rsid w:val="0091126A"/>
    <w:rsid w:val="009A1758"/>
    <w:rsid w:val="00AB61DE"/>
    <w:rsid w:val="00AC7475"/>
    <w:rsid w:val="00C9407A"/>
    <w:rsid w:val="00F83513"/>
    <w:rsid w:val="00FA7E4D"/>
    <w:rsid w:val="00FC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54"/>
  </w:style>
  <w:style w:type="paragraph" w:styleId="1">
    <w:name w:val="heading 1"/>
    <w:basedOn w:val="a"/>
    <w:link w:val="10"/>
    <w:uiPriority w:val="9"/>
    <w:qFormat/>
    <w:rsid w:val="00AB6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6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61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1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61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61D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B61DE"/>
    <w:rPr>
      <w:color w:val="0000FF"/>
      <w:u w:val="single"/>
    </w:rPr>
  </w:style>
  <w:style w:type="paragraph" w:styleId="z-">
    <w:name w:val="HTML Top of Form"/>
    <w:basedOn w:val="a"/>
    <w:next w:val="a"/>
    <w:link w:val="z-0"/>
    <w:hidden/>
    <w:uiPriority w:val="99"/>
    <w:semiHidden/>
    <w:unhideWhenUsed/>
    <w:rsid w:val="00AB61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61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61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61DE"/>
    <w:rPr>
      <w:rFonts w:ascii="Arial" w:eastAsia="Times New Roman" w:hAnsi="Arial" w:cs="Arial"/>
      <w:vanish/>
      <w:sz w:val="16"/>
      <w:szCs w:val="16"/>
      <w:lang w:eastAsia="ru-RU"/>
    </w:rPr>
  </w:style>
  <w:style w:type="character" w:customStyle="1" w:styleId="headernametx">
    <w:name w:val="header_name_tx"/>
    <w:basedOn w:val="a0"/>
    <w:rsid w:val="00AB61DE"/>
  </w:style>
  <w:style w:type="character" w:customStyle="1" w:styleId="apple-converted-space">
    <w:name w:val="apple-converted-space"/>
    <w:basedOn w:val="a0"/>
    <w:rsid w:val="00AB61DE"/>
  </w:style>
  <w:style w:type="character" w:customStyle="1" w:styleId="info-title">
    <w:name w:val="info-title"/>
    <w:basedOn w:val="a0"/>
    <w:rsid w:val="00AB61DE"/>
  </w:style>
  <w:style w:type="paragraph" w:customStyle="1" w:styleId="headertext">
    <w:name w:val="headertext"/>
    <w:basedOn w:val="a"/>
    <w:rsid w:val="00AB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B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61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1DE"/>
    <w:rPr>
      <w:rFonts w:ascii="Tahoma" w:hAnsi="Tahoma" w:cs="Tahoma"/>
      <w:sz w:val="16"/>
      <w:szCs w:val="16"/>
    </w:rPr>
  </w:style>
  <w:style w:type="paragraph" w:styleId="a6">
    <w:name w:val="header"/>
    <w:basedOn w:val="a"/>
    <w:link w:val="a7"/>
    <w:uiPriority w:val="99"/>
    <w:semiHidden/>
    <w:unhideWhenUsed/>
    <w:rsid w:val="00AB61D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B61DE"/>
  </w:style>
  <w:style w:type="paragraph" w:styleId="a8">
    <w:name w:val="footer"/>
    <w:basedOn w:val="a"/>
    <w:link w:val="a9"/>
    <w:uiPriority w:val="99"/>
    <w:semiHidden/>
    <w:unhideWhenUsed/>
    <w:rsid w:val="00AB61D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B61DE"/>
  </w:style>
  <w:style w:type="paragraph" w:customStyle="1" w:styleId="unformattext">
    <w:name w:val="unformattext"/>
    <w:basedOn w:val="a"/>
    <w:rsid w:val="005E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1438B9"/>
    <w:rPr>
      <w:color w:val="800080"/>
      <w:u w:val="single"/>
    </w:rPr>
  </w:style>
  <w:style w:type="paragraph" w:styleId="ab">
    <w:name w:val="Normal (Web)"/>
    <w:basedOn w:val="a"/>
    <w:uiPriority w:val="99"/>
    <w:semiHidden/>
    <w:unhideWhenUsed/>
    <w:rsid w:val="001438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7141399">
      <w:bodyDiv w:val="1"/>
      <w:marLeft w:val="0"/>
      <w:marRight w:val="0"/>
      <w:marTop w:val="0"/>
      <w:marBottom w:val="0"/>
      <w:divBdr>
        <w:top w:val="none" w:sz="0" w:space="0" w:color="auto"/>
        <w:left w:val="none" w:sz="0" w:space="0" w:color="auto"/>
        <w:bottom w:val="none" w:sz="0" w:space="0" w:color="auto"/>
        <w:right w:val="none" w:sz="0" w:space="0" w:color="auto"/>
      </w:divBdr>
      <w:divsChild>
        <w:div w:id="1110930390">
          <w:marLeft w:val="0"/>
          <w:marRight w:val="0"/>
          <w:marTop w:val="150"/>
          <w:marBottom w:val="210"/>
          <w:divBdr>
            <w:top w:val="none" w:sz="0" w:space="0" w:color="auto"/>
            <w:left w:val="none" w:sz="0" w:space="0" w:color="auto"/>
            <w:bottom w:val="none" w:sz="0" w:space="0" w:color="auto"/>
            <w:right w:val="none" w:sz="0" w:space="0" w:color="auto"/>
          </w:divBdr>
          <w:divsChild>
            <w:div w:id="318120833">
              <w:marLeft w:val="15"/>
              <w:marRight w:val="15"/>
              <w:marTop w:val="15"/>
              <w:marBottom w:val="15"/>
              <w:divBdr>
                <w:top w:val="none" w:sz="0" w:space="0" w:color="auto"/>
                <w:left w:val="none" w:sz="0" w:space="0" w:color="auto"/>
                <w:bottom w:val="none" w:sz="0" w:space="0" w:color="auto"/>
                <w:right w:val="none" w:sz="0" w:space="0" w:color="auto"/>
              </w:divBdr>
              <w:divsChild>
                <w:div w:id="1801529087">
                  <w:marLeft w:val="0"/>
                  <w:marRight w:val="0"/>
                  <w:marTop w:val="0"/>
                  <w:marBottom w:val="0"/>
                  <w:divBdr>
                    <w:top w:val="none" w:sz="0" w:space="0" w:color="auto"/>
                    <w:left w:val="none" w:sz="0" w:space="0" w:color="auto"/>
                    <w:bottom w:val="none" w:sz="0" w:space="0" w:color="auto"/>
                    <w:right w:val="none" w:sz="0" w:space="0" w:color="auto"/>
                  </w:divBdr>
                </w:div>
              </w:divsChild>
            </w:div>
            <w:div w:id="1613855036">
              <w:marLeft w:val="0"/>
              <w:marRight w:val="0"/>
              <w:marTop w:val="0"/>
              <w:marBottom w:val="0"/>
              <w:divBdr>
                <w:top w:val="none" w:sz="0" w:space="0" w:color="auto"/>
                <w:left w:val="none" w:sz="0" w:space="0" w:color="auto"/>
                <w:bottom w:val="none" w:sz="0" w:space="0" w:color="auto"/>
                <w:right w:val="none" w:sz="0" w:space="0" w:color="auto"/>
              </w:divBdr>
              <w:divsChild>
                <w:div w:id="1537081420">
                  <w:marLeft w:val="0"/>
                  <w:marRight w:val="0"/>
                  <w:marTop w:val="0"/>
                  <w:marBottom w:val="0"/>
                  <w:divBdr>
                    <w:top w:val="none" w:sz="0" w:space="0" w:color="auto"/>
                    <w:left w:val="none" w:sz="0" w:space="0" w:color="auto"/>
                    <w:bottom w:val="none" w:sz="0" w:space="0" w:color="auto"/>
                    <w:right w:val="none" w:sz="0" w:space="0" w:color="auto"/>
                  </w:divBdr>
                  <w:divsChild>
                    <w:div w:id="811412934">
                      <w:marLeft w:val="0"/>
                      <w:marRight w:val="0"/>
                      <w:marTop w:val="0"/>
                      <w:marBottom w:val="0"/>
                      <w:divBdr>
                        <w:top w:val="none" w:sz="0" w:space="0" w:color="auto"/>
                        <w:left w:val="none" w:sz="0" w:space="0" w:color="auto"/>
                        <w:bottom w:val="none" w:sz="0" w:space="0" w:color="auto"/>
                        <w:right w:val="none" w:sz="0" w:space="0" w:color="auto"/>
                      </w:divBdr>
                      <w:divsChild>
                        <w:div w:id="599487197">
                          <w:marLeft w:val="7905"/>
                          <w:marRight w:val="0"/>
                          <w:marTop w:val="0"/>
                          <w:marBottom w:val="0"/>
                          <w:divBdr>
                            <w:top w:val="none" w:sz="0" w:space="0" w:color="auto"/>
                            <w:left w:val="none" w:sz="0" w:space="0" w:color="auto"/>
                            <w:bottom w:val="none" w:sz="0" w:space="0" w:color="auto"/>
                            <w:right w:val="none" w:sz="0" w:space="0" w:color="auto"/>
                          </w:divBdr>
                        </w:div>
                      </w:divsChild>
                    </w:div>
                    <w:div w:id="618298709">
                      <w:marLeft w:val="-18345"/>
                      <w:marRight w:val="450"/>
                      <w:marTop w:val="525"/>
                      <w:marBottom w:val="0"/>
                      <w:divBdr>
                        <w:top w:val="none" w:sz="0" w:space="0" w:color="auto"/>
                        <w:left w:val="none" w:sz="0" w:space="0" w:color="auto"/>
                        <w:bottom w:val="none" w:sz="0" w:space="0" w:color="auto"/>
                        <w:right w:val="none" w:sz="0" w:space="0" w:color="auto"/>
                      </w:divBdr>
                    </w:div>
                    <w:div w:id="16318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6847">
              <w:marLeft w:val="15"/>
              <w:marRight w:val="15"/>
              <w:marTop w:val="0"/>
              <w:marBottom w:val="0"/>
              <w:divBdr>
                <w:top w:val="none" w:sz="0" w:space="0" w:color="auto"/>
                <w:left w:val="none" w:sz="0" w:space="0" w:color="auto"/>
                <w:bottom w:val="none" w:sz="0" w:space="0" w:color="auto"/>
                <w:right w:val="none" w:sz="0" w:space="0" w:color="auto"/>
              </w:divBdr>
            </w:div>
          </w:divsChild>
        </w:div>
        <w:div w:id="768158954">
          <w:marLeft w:val="0"/>
          <w:marRight w:val="0"/>
          <w:marTop w:val="0"/>
          <w:marBottom w:val="690"/>
          <w:divBdr>
            <w:top w:val="none" w:sz="0" w:space="0" w:color="auto"/>
            <w:left w:val="none" w:sz="0" w:space="0" w:color="auto"/>
            <w:bottom w:val="none" w:sz="0" w:space="0" w:color="auto"/>
            <w:right w:val="none" w:sz="0" w:space="0" w:color="auto"/>
          </w:divBdr>
          <w:divsChild>
            <w:div w:id="1119370359">
              <w:marLeft w:val="0"/>
              <w:marRight w:val="0"/>
              <w:marTop w:val="0"/>
              <w:marBottom w:val="450"/>
              <w:divBdr>
                <w:top w:val="none" w:sz="0" w:space="0" w:color="auto"/>
                <w:left w:val="none" w:sz="0" w:space="0" w:color="auto"/>
                <w:bottom w:val="none" w:sz="0" w:space="0" w:color="auto"/>
                <w:right w:val="none" w:sz="0" w:space="0" w:color="auto"/>
              </w:divBdr>
              <w:divsChild>
                <w:div w:id="193155943">
                  <w:marLeft w:val="0"/>
                  <w:marRight w:val="0"/>
                  <w:marTop w:val="0"/>
                  <w:marBottom w:val="0"/>
                  <w:divBdr>
                    <w:top w:val="none" w:sz="0" w:space="0" w:color="auto"/>
                    <w:left w:val="none" w:sz="0" w:space="0" w:color="auto"/>
                    <w:bottom w:val="none" w:sz="0" w:space="0" w:color="auto"/>
                    <w:right w:val="none" w:sz="0" w:space="0" w:color="auto"/>
                  </w:divBdr>
                </w:div>
                <w:div w:id="1000698002">
                  <w:marLeft w:val="0"/>
                  <w:marRight w:val="0"/>
                  <w:marTop w:val="960"/>
                  <w:marBottom w:val="450"/>
                  <w:divBdr>
                    <w:top w:val="single" w:sz="6" w:space="8" w:color="CDCDCD"/>
                    <w:left w:val="single" w:sz="6" w:space="0" w:color="CDCDCD"/>
                    <w:bottom w:val="single" w:sz="6" w:space="30" w:color="CDCDCD"/>
                    <w:right w:val="single" w:sz="6" w:space="0" w:color="CDCDCD"/>
                  </w:divBdr>
                  <w:divsChild>
                    <w:div w:id="1836217340">
                      <w:marLeft w:val="0"/>
                      <w:marRight w:val="0"/>
                      <w:marTop w:val="0"/>
                      <w:marBottom w:val="1050"/>
                      <w:divBdr>
                        <w:top w:val="none" w:sz="0" w:space="0" w:color="auto"/>
                        <w:left w:val="none" w:sz="0" w:space="0" w:color="auto"/>
                        <w:bottom w:val="none" w:sz="0" w:space="0" w:color="auto"/>
                        <w:right w:val="none" w:sz="0" w:space="0" w:color="auto"/>
                      </w:divBdr>
                      <w:divsChild>
                        <w:div w:id="917860774">
                          <w:marLeft w:val="0"/>
                          <w:marRight w:val="0"/>
                          <w:marTop w:val="0"/>
                          <w:marBottom w:val="0"/>
                          <w:divBdr>
                            <w:top w:val="none" w:sz="0" w:space="0" w:color="auto"/>
                            <w:left w:val="none" w:sz="0" w:space="0" w:color="auto"/>
                            <w:bottom w:val="none" w:sz="0" w:space="0" w:color="auto"/>
                            <w:right w:val="none" w:sz="0" w:space="0" w:color="auto"/>
                          </w:divBdr>
                        </w:div>
                        <w:div w:id="980622427">
                          <w:marLeft w:val="0"/>
                          <w:marRight w:val="0"/>
                          <w:marTop w:val="0"/>
                          <w:marBottom w:val="0"/>
                          <w:divBdr>
                            <w:top w:val="none" w:sz="0" w:space="0" w:color="auto"/>
                            <w:left w:val="none" w:sz="0" w:space="0" w:color="auto"/>
                            <w:bottom w:val="none" w:sz="0" w:space="0" w:color="auto"/>
                            <w:right w:val="none" w:sz="0" w:space="0" w:color="auto"/>
                          </w:divBdr>
                          <w:divsChild>
                            <w:div w:id="868302086">
                              <w:marLeft w:val="0"/>
                              <w:marRight w:val="0"/>
                              <w:marTop w:val="0"/>
                              <w:marBottom w:val="0"/>
                              <w:divBdr>
                                <w:top w:val="none" w:sz="0" w:space="0" w:color="auto"/>
                                <w:left w:val="none" w:sz="0" w:space="0" w:color="auto"/>
                                <w:bottom w:val="none" w:sz="0" w:space="0" w:color="auto"/>
                                <w:right w:val="none" w:sz="0" w:space="0" w:color="auto"/>
                              </w:divBdr>
                              <w:divsChild>
                                <w:div w:id="890729158">
                                  <w:marLeft w:val="0"/>
                                  <w:marRight w:val="0"/>
                                  <w:marTop w:val="0"/>
                                  <w:marBottom w:val="0"/>
                                  <w:divBdr>
                                    <w:top w:val="none" w:sz="0" w:space="0" w:color="auto"/>
                                    <w:left w:val="none" w:sz="0" w:space="0" w:color="auto"/>
                                    <w:bottom w:val="none" w:sz="0" w:space="0" w:color="auto"/>
                                    <w:right w:val="none" w:sz="0" w:space="0" w:color="auto"/>
                                  </w:divBdr>
                                  <w:divsChild>
                                    <w:div w:id="1790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668635">
      <w:bodyDiv w:val="1"/>
      <w:marLeft w:val="0"/>
      <w:marRight w:val="0"/>
      <w:marTop w:val="0"/>
      <w:marBottom w:val="0"/>
      <w:divBdr>
        <w:top w:val="none" w:sz="0" w:space="0" w:color="auto"/>
        <w:left w:val="none" w:sz="0" w:space="0" w:color="auto"/>
        <w:bottom w:val="none" w:sz="0" w:space="0" w:color="auto"/>
        <w:right w:val="none" w:sz="0" w:space="0" w:color="auto"/>
      </w:divBdr>
    </w:div>
    <w:div w:id="1178350106">
      <w:bodyDiv w:val="1"/>
      <w:marLeft w:val="0"/>
      <w:marRight w:val="0"/>
      <w:marTop w:val="0"/>
      <w:marBottom w:val="0"/>
      <w:divBdr>
        <w:top w:val="none" w:sz="0" w:space="0" w:color="auto"/>
        <w:left w:val="none" w:sz="0" w:space="0" w:color="auto"/>
        <w:bottom w:val="none" w:sz="0" w:space="0" w:color="auto"/>
        <w:right w:val="none" w:sz="0" w:space="0" w:color="auto"/>
      </w:divBdr>
      <w:divsChild>
        <w:div w:id="35785570">
          <w:marLeft w:val="0"/>
          <w:marRight w:val="0"/>
          <w:marTop w:val="960"/>
          <w:marBottom w:val="450"/>
          <w:divBdr>
            <w:top w:val="single" w:sz="6" w:space="8" w:color="CDCDCD"/>
            <w:left w:val="single" w:sz="6" w:space="0" w:color="CDCDCD"/>
            <w:bottom w:val="single" w:sz="6" w:space="30" w:color="CDCDCD"/>
            <w:right w:val="single" w:sz="6" w:space="0" w:color="CDCDCD"/>
          </w:divBdr>
          <w:divsChild>
            <w:div w:id="651906313">
              <w:marLeft w:val="0"/>
              <w:marRight w:val="0"/>
              <w:marTop w:val="0"/>
              <w:marBottom w:val="1050"/>
              <w:divBdr>
                <w:top w:val="none" w:sz="0" w:space="0" w:color="auto"/>
                <w:left w:val="none" w:sz="0" w:space="0" w:color="auto"/>
                <w:bottom w:val="none" w:sz="0" w:space="0" w:color="auto"/>
                <w:right w:val="none" w:sz="0" w:space="0" w:color="auto"/>
              </w:divBdr>
              <w:divsChild>
                <w:div w:id="627709067">
                  <w:marLeft w:val="0"/>
                  <w:marRight w:val="0"/>
                  <w:marTop w:val="0"/>
                  <w:marBottom w:val="0"/>
                  <w:divBdr>
                    <w:top w:val="none" w:sz="0" w:space="0" w:color="auto"/>
                    <w:left w:val="none" w:sz="0" w:space="0" w:color="auto"/>
                    <w:bottom w:val="none" w:sz="0" w:space="0" w:color="auto"/>
                    <w:right w:val="none" w:sz="0" w:space="0" w:color="auto"/>
                  </w:divBdr>
                  <w:divsChild>
                    <w:div w:id="1584604784">
                      <w:marLeft w:val="0"/>
                      <w:marRight w:val="0"/>
                      <w:marTop w:val="0"/>
                      <w:marBottom w:val="0"/>
                      <w:divBdr>
                        <w:top w:val="none" w:sz="0" w:space="0" w:color="auto"/>
                        <w:left w:val="none" w:sz="0" w:space="0" w:color="auto"/>
                        <w:bottom w:val="none" w:sz="0" w:space="0" w:color="auto"/>
                        <w:right w:val="none" w:sz="0" w:space="0" w:color="auto"/>
                      </w:divBdr>
                      <w:divsChild>
                        <w:div w:id="1288587502">
                          <w:marLeft w:val="0"/>
                          <w:marRight w:val="0"/>
                          <w:marTop w:val="0"/>
                          <w:marBottom w:val="0"/>
                          <w:divBdr>
                            <w:top w:val="none" w:sz="0" w:space="0" w:color="auto"/>
                            <w:left w:val="none" w:sz="0" w:space="0" w:color="auto"/>
                            <w:bottom w:val="none" w:sz="0" w:space="0" w:color="auto"/>
                            <w:right w:val="none" w:sz="0" w:space="0" w:color="auto"/>
                          </w:divBdr>
                          <w:divsChild>
                            <w:div w:id="2101484698">
                              <w:marLeft w:val="0"/>
                              <w:marRight w:val="0"/>
                              <w:marTop w:val="0"/>
                              <w:marBottom w:val="0"/>
                              <w:divBdr>
                                <w:top w:val="none" w:sz="0" w:space="0" w:color="auto"/>
                                <w:left w:val="none" w:sz="0" w:space="0" w:color="auto"/>
                                <w:bottom w:val="none" w:sz="0" w:space="0" w:color="auto"/>
                                <w:right w:val="none" w:sz="0" w:space="0" w:color="auto"/>
                              </w:divBdr>
                              <w:divsChild>
                                <w:div w:id="46804504">
                                  <w:marLeft w:val="0"/>
                                  <w:marRight w:val="0"/>
                                  <w:marTop w:val="0"/>
                                  <w:marBottom w:val="0"/>
                                  <w:divBdr>
                                    <w:top w:val="none" w:sz="0" w:space="0" w:color="auto"/>
                                    <w:left w:val="none" w:sz="0" w:space="0" w:color="auto"/>
                                    <w:bottom w:val="none" w:sz="0" w:space="0" w:color="auto"/>
                                    <w:right w:val="none" w:sz="0" w:space="0" w:color="auto"/>
                                  </w:divBdr>
                                </w:div>
                                <w:div w:id="17390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426473">
      <w:bodyDiv w:val="1"/>
      <w:marLeft w:val="0"/>
      <w:marRight w:val="0"/>
      <w:marTop w:val="0"/>
      <w:marBottom w:val="0"/>
      <w:divBdr>
        <w:top w:val="none" w:sz="0" w:space="0" w:color="auto"/>
        <w:left w:val="none" w:sz="0" w:space="0" w:color="auto"/>
        <w:bottom w:val="none" w:sz="0" w:space="0" w:color="auto"/>
        <w:right w:val="none" w:sz="0" w:space="0" w:color="auto"/>
      </w:divBdr>
    </w:div>
    <w:div w:id="1424376739">
      <w:bodyDiv w:val="1"/>
      <w:marLeft w:val="0"/>
      <w:marRight w:val="0"/>
      <w:marTop w:val="0"/>
      <w:marBottom w:val="0"/>
      <w:divBdr>
        <w:top w:val="none" w:sz="0" w:space="0" w:color="auto"/>
        <w:left w:val="none" w:sz="0" w:space="0" w:color="auto"/>
        <w:bottom w:val="none" w:sz="0" w:space="0" w:color="auto"/>
        <w:right w:val="none" w:sz="0" w:space="0" w:color="auto"/>
      </w:divBdr>
    </w:div>
    <w:div w:id="1528710279">
      <w:bodyDiv w:val="1"/>
      <w:marLeft w:val="0"/>
      <w:marRight w:val="0"/>
      <w:marTop w:val="0"/>
      <w:marBottom w:val="0"/>
      <w:divBdr>
        <w:top w:val="none" w:sz="0" w:space="0" w:color="auto"/>
        <w:left w:val="none" w:sz="0" w:space="0" w:color="auto"/>
        <w:bottom w:val="none" w:sz="0" w:space="0" w:color="auto"/>
        <w:right w:val="none" w:sz="0" w:space="0" w:color="auto"/>
      </w:divBdr>
      <w:divsChild>
        <w:div w:id="1350834036">
          <w:marLeft w:val="0"/>
          <w:marRight w:val="0"/>
          <w:marTop w:val="0"/>
          <w:marBottom w:val="0"/>
          <w:divBdr>
            <w:top w:val="none" w:sz="0" w:space="0" w:color="auto"/>
            <w:left w:val="none" w:sz="0" w:space="0" w:color="auto"/>
            <w:bottom w:val="none" w:sz="0" w:space="0" w:color="auto"/>
            <w:right w:val="none" w:sz="0" w:space="0" w:color="auto"/>
          </w:divBdr>
          <w:divsChild>
            <w:div w:id="1950313492">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67367" TargetMode="External"/><Relationship Id="rId13" Type="http://schemas.openxmlformats.org/officeDocument/2006/relationships/hyperlink" Target="http://docs.cntd.ru/document/430693736" TargetMode="Externa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hyperlink" Target="http://docs.cntd.ru/document/4306922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30693736" TargetMode="External"/><Relationship Id="rId5" Type="http://schemas.openxmlformats.org/officeDocument/2006/relationships/footnotes" Target="footnotes.xml"/><Relationship Id="rId15" Type="http://schemas.openxmlformats.org/officeDocument/2006/relationships/hyperlink" Target="http://docs.cntd.ru/document/438846748" TargetMode="External"/><Relationship Id="rId10" Type="http://schemas.openxmlformats.org/officeDocument/2006/relationships/hyperlink" Target="http://docs.cntd.ru/document/430692573" TargetMode="External"/><Relationship Id="rId4" Type="http://schemas.openxmlformats.org/officeDocument/2006/relationships/webSettings" Target="webSettings.xml"/><Relationship Id="rId9" Type="http://schemas.openxmlformats.org/officeDocument/2006/relationships/hyperlink" Target="http://docs.cntd.ru/document/430695880" TargetMode="External"/><Relationship Id="rId14" Type="http://schemas.openxmlformats.org/officeDocument/2006/relationships/hyperlink" Target="http://docs.cntd.ru/document/430695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3558</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7</cp:revision>
  <dcterms:created xsi:type="dcterms:W3CDTF">2016-10-14T09:51:00Z</dcterms:created>
  <dcterms:modified xsi:type="dcterms:W3CDTF">2016-10-27T03:51:00Z</dcterms:modified>
</cp:coreProperties>
</file>